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9E4D7B4" w:rsidP="29E4D7B4" w:rsidRDefault="29E4D7B4" w14:noSpellErr="1" w14:paraId="1FD6FEF9" w14:textId="4B58A426">
      <w:pPr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</w:pPr>
      <w:r w:rsidRPr="29E4D7B4" w:rsidR="29E4D7B4">
        <w:rPr>
          <w:rStyle w:val="Heading1Char"/>
          <w:b w:val="1"/>
          <w:bCs w:val="1"/>
          <w:noProof w:val="0"/>
          <w:lang w:val="pl-PL"/>
        </w:rPr>
        <w:t>Pełny Życiorys Artystyczny</w:t>
      </w:r>
    </w:p>
    <w:p w:rsidR="29E4D7B4" w:rsidRDefault="29E4D7B4" w14:paraId="1D452629" w14:textId="7C9B1247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Przemysław Witek urodził się 3 kwietnia 1985 roku w Wałbrzychu. Naukę gry na fortepianie rozpoczął w tamtejszym Zespole Szkół Muzycznych im. Stanisława Moniuszki. Od roku 2001 kształcił się pod kierunkiem prof. Alicji Kledzik, początkowo w „Szkole talentów” im. H. Wieniawskiego, a następnie w Akademii Muzycznej im. I.J. Paderewskiego w Poznaniu, którą ukończył z wyróżnieniem w 2009 roku. Studiował także w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Universität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der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Künste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w Berlinie w klasie profesora Rainera Beckera oraz w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Hochschule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für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Musik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und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Tanz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w Kolonii w klasie prof. Paulo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Alvaresa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. W ramach kursów mistrzowskich doskonalił swoje umiejętności pod okiem tak wybitnych pianistów, jak: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Viera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Nossina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, Philippe Entremont, Martin Hughes oraz Paul Gulda. Obecnie Przemysław Witek prowadzi klasę fortepianu w Akademii Muzycznej w Poznaniu (otrzymał stopień doktora oraz stanowisko adiunkta w 2015 r.), a także odbywa staż artystyczny pod kierunkiem prof. Krzysztofa Jabłońskiego w Uniwersytecie Muzycznym Fryderyka Chopina w Warszawie.</w:t>
      </w:r>
    </w:p>
    <w:p w:rsidR="29E4D7B4" w:rsidRDefault="29E4D7B4" w14:noSpellErr="1" w14:paraId="74776CFA" w14:textId="130DB35C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W swojej karierze zdobył wiele nagród i wyróżnień na międzynarodowych konkursach pianistycznych. [</w:t>
      </w:r>
      <w:hyperlink r:id="Rd8309953db5740ed">
        <w:r w:rsidRPr="29E4D7B4" w:rsidR="29E4D7B4">
          <w:rPr>
            <w:rStyle w:val="Hyperlink"/>
            <w:rFonts w:ascii="Calibri" w:hAnsi="Calibri" w:eastAsia="Calibri" w:cs="Calibri"/>
            <w:noProof w:val="0"/>
            <w:color w:val="0A0A0A"/>
            <w:sz w:val="27"/>
            <w:szCs w:val="27"/>
            <w:lang w:val="pl-PL"/>
          </w:rPr>
          <w:t>zobacz pełną listę zdobytych nagród</w:t>
        </w:r>
      </w:hyperlink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>].</w:t>
      </w:r>
    </w:p>
    <w:p w:rsidR="29E4D7B4" w:rsidRDefault="29E4D7B4" w14:paraId="6EB239A8" w14:textId="2628D1DE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Już w wieku dziewiętnastu lat zdobył I miejsce na Międzynarodowym Konkursie Pianistycznym w Rzymie (2004) oraz dwie Nagrody Specjalne na Międzynarodowym Konkursie Pianistycznym „Artur Rubinstein in memoriam” w Bydgoszczy (2004). Kolejne lata przyniosły mu I miejsce na Międzynarodowym Konkursie Pianistycznym w Val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Tidone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(2005)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iRacconigi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(2006) we Włoszech, a także Nagrodę Specjalną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naMiędzynarodowym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Konkursie Kameralistyki im. N. Rubinsteina w Moskwie (2007). Zwieńczeniem osiągnięć konkursowych Przemysława Witka były nagrody zdobyte w 2008 roku: I </w:t>
      </w:r>
      <w:proofErr w:type="gram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miejsce</w:t>
      </w:r>
      <w:proofErr w:type="gram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i Nagroda dla Najlepszego Wirtuoza na Konkursie im.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Adilii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Alievy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w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Gaillard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we Francji oraz I miejsce i Nagroda dla Najlepszego Polskiego Pianisty na Międzynarodowym Konkursie Pianistycznym „Halina Czerny Stefańska in memoriam” w Poznaniu.</w:t>
      </w:r>
    </w:p>
    <w:p w:rsidR="29E4D7B4" w:rsidRDefault="29E4D7B4" w14:paraId="4DFE834A" w14:textId="2A595C85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Te wyjątkowe wyróżnienia ożywiły jego życie koncertowe oraz umożliwiły nagranie debiutanckiej płyty </w:t>
      </w:r>
      <w:hyperlink r:id="R24c14d62c0aa406d">
        <w:r w:rsidRPr="29E4D7B4" w:rsidR="29E4D7B4">
          <w:rPr>
            <w:rStyle w:val="Hyperlink"/>
            <w:rFonts w:ascii="Calibri" w:hAnsi="Calibri" w:eastAsia="Calibri" w:cs="Calibri"/>
            <w:noProof w:val="0"/>
            <w:color w:val="0A0A0A"/>
            <w:sz w:val="27"/>
            <w:szCs w:val="27"/>
            <w:lang w:val="pl-PL"/>
          </w:rPr>
          <w:t>„D</w:t>
        </w:r>
      </w:hyperlink>
      <w:hyperlink r:id="R1fb1317be8154700">
        <w:r w:rsidRPr="29E4D7B4" w:rsidR="29E4D7B4">
          <w:rPr>
            <w:rStyle w:val="Hyperlink"/>
            <w:rFonts w:ascii="Calibri" w:hAnsi="Calibri" w:eastAsia="Calibri" w:cs="Calibri"/>
            <w:noProof w:val="0"/>
            <w:color w:val="0A0A0A"/>
            <w:sz w:val="27"/>
            <w:szCs w:val="27"/>
            <w:lang w:val="pl-PL"/>
          </w:rPr>
          <w:t>écadence”</w:t>
        </w:r>
      </w:hyperlink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 xml:space="preserve"> z utworami K. Szymanowskiego i S. Rachmaninowa, która została wydana przez Polskie Radio S. A. oraz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>Ponte</w:t>
      </w:r>
      <w:proofErr w:type="spellEnd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 xml:space="preserve"> Art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>Production</w:t>
      </w:r>
      <w:proofErr w:type="spellEnd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 xml:space="preserve"> w lutym 2011 r. Przemysław Witek dokonał również nagrań archiwalnych dzieł Karola Szymanowskiego dla Radia Watykańskiego w Instytucie Goethego w Rzymie (2004) oraz w Pałacu Leona XIII w Watykanie (2012). W roku 2014 dokonał światowego prawykonania i nagrania Sonaty fortepianowej Andrzeja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>Nikodemowicza</w:t>
      </w:r>
      <w:proofErr w:type="spellEnd"/>
      <w:r w:rsidRPr="29E4D7B4" w:rsidR="29E4D7B4">
        <w:rPr>
          <w:rFonts w:ascii="Calibri" w:hAnsi="Calibri" w:eastAsia="Calibri" w:cs="Calibri"/>
          <w:noProof w:val="0"/>
          <w:color w:val="0A0A0A"/>
          <w:sz w:val="27"/>
          <w:szCs w:val="27"/>
          <w:lang w:val="pl-PL"/>
        </w:rPr>
        <w:t xml:space="preserve"> dla Polskiego Radia Lublin, a także polskiego prawykonania oraz rejestracji utworów fortepianowych Mieczysława Weinberga.</w:t>
      </w:r>
    </w:p>
    <w:p w:rsidR="29E4D7B4" w:rsidRDefault="29E4D7B4" w14:paraId="64643912" w14:textId="29E6615D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Był solistą koncertów symfonicznych w Polsce, Niemczech i na Ukrainie. Koncertował z Orkiestrą Kameralną Polskiego Radia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Amadeus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, Orkiestrą Akademii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Beethovenowskiej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, a także z Orkiestrami Filharmonii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Dolnośląskiej,Krakowskiej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, Koszalińskiej, Sudeckiej, Szczecińskiej, Świętokrzyskiej oraz z Płocką Orkiestrą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Symfoniczną.Współpracował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z takimi dyrygentami, jak Agnieszka Duczmal, Marek Pijarowski, Paweł Przytocki, Jacek Rogala, Ruben Silva, Marko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Ivanovič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, Grigorij Krasko, czy Jakub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Chrenowicz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. Inaugurował sezon koncertowy 2013/2014 Filharmonii Narodowej Czarnogóry, 2010/2011 Filharmonii Sudeckiej, grał podczas Finału Festiwalu Pianistyki Polskiej w Słupsku w 2009 roku.</w:t>
      </w:r>
    </w:p>
    <w:p w:rsidR="29E4D7B4" w:rsidRDefault="29E4D7B4" w14:paraId="5FC8379C" w14:textId="72463FAA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Jako kameralista współpracował z Benedictem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Klöcknerem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,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Jiřim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Kabatem, Anną Marią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Staśkiewicz,Katarzyną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Budnik-Gałązką, Januszem Wawrowskim i Bartoszem </w:t>
      </w:r>
      <w:proofErr w:type="spell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Worochem</w:t>
      </w:r>
      <w:proofErr w:type="spell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.</w:t>
      </w:r>
    </w:p>
    <w:p w:rsidR="29E4D7B4" w:rsidRDefault="29E4D7B4" w14:noSpellErr="1" w14:paraId="6DEE8CF0" w14:textId="0DB53322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Występował z recitalami w wielu miastach Polski oraz za granicą: w Stanach Zjednoczonych, Chinach, Singapurze, Arabii Saudyjskiej, Hiszpanii, Włoszech, Belgii, Szwajcarii, Niemczech, na Ukrainie oraz w Rosji.</w:t>
      </w:r>
    </w:p>
    <w:p w:rsidR="29E4D7B4" w:rsidRDefault="29E4D7B4" w14:noSpellErr="1" w14:paraId="1F0250AF" w14:textId="57321449"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Był stypendystą Prezesa Rady Ministrów (2003), Krajowego Funduszu na Rzecz Dzieci (2004), trzykrotnym stypendystą Prezydenta Miasta Wałbrzycha (2005, 2006, 2007). oraz czterokrotnym stypendystą Ministra Kultury i Dziedzictwa Narodowego (2005, 2006, 2007, 2008). Przemysław Witek otrzymał Stypendium Marszałka Województwa Wielkopolskiego w Dziedzinie Kultury (2009) Stypendium Artystyczne Miasta Poznania (2012) a także Stypendium organizacji DAAD (2009</w:t>
      </w:r>
      <w:proofErr w:type="gramStart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>).Jest</w:t>
      </w:r>
      <w:proofErr w:type="gramEnd"/>
      <w:r w:rsidRPr="29E4D7B4" w:rsidR="29E4D7B4">
        <w:rPr>
          <w:rFonts w:ascii="Calibri" w:hAnsi="Calibri" w:eastAsia="Calibri" w:cs="Calibri"/>
          <w:noProof w:val="0"/>
          <w:color w:val="3C4858"/>
          <w:sz w:val="27"/>
          <w:szCs w:val="27"/>
          <w:lang w:val="pl-PL"/>
        </w:rPr>
        <w:t xml:space="preserve"> laureatem Nagrody Starosty Wałbrzyskiego za osiągnięcia w dziedzinie twórczości artystycznej (2011).</w:t>
      </w:r>
    </w:p>
    <w:p w:rsidR="29E4D7B4" w:rsidP="29E4D7B4" w:rsidRDefault="29E4D7B4" w14:paraId="340FC531" w14:textId="3D1E686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202B6B"/>
  <w15:docId w15:val="{8df7cc2b-ca72-44b8-8c36-6e3e717ca304}"/>
  <w:rsids>
    <w:rsidRoot w:val="03202B6B"/>
    <w:rsid w:val="03202B6B"/>
    <w:rsid w:val="29E4D7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zemekwitek.pl/listanagrod" TargetMode="External" Id="Rd8309953db5740ed" /><Relationship Type="http://schemas.openxmlformats.org/officeDocument/2006/relationships/hyperlink" Target="http://www.przemekwitek.pl/decadence" TargetMode="External" Id="R24c14d62c0aa406d" /><Relationship Type="http://schemas.openxmlformats.org/officeDocument/2006/relationships/hyperlink" Target="http://www.przemekwitek.pl/decadence" TargetMode="External" Id="R1fb1317be81547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2019-01-12T20:37:33.3040891Z</dcterms:created>
  <dcterms:modified xsi:type="dcterms:W3CDTF">2019-01-12T20:40:12.3439822Z</dcterms:modified>
  <dc:creator>Adrian Paszul</dc:creator>
  <lastModifiedBy>Adrian Paszul</lastModifiedBy>
</coreProperties>
</file>